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9936" w14:textId="2D236A2C" w:rsidR="006658E1" w:rsidRPr="006658E1" w:rsidRDefault="006658E1" w:rsidP="006658E1">
      <w:pPr>
        <w:spacing w:after="227" w:line="259" w:lineRule="auto"/>
        <w:ind w:left="0" w:right="274" w:firstLine="0"/>
        <w:jc w:val="right"/>
        <w:rPr>
          <w:sz w:val="28"/>
          <w:szCs w:val="28"/>
        </w:rPr>
      </w:pPr>
      <w:r w:rsidRPr="006658E1">
        <w:rPr>
          <w:sz w:val="28"/>
          <w:szCs w:val="28"/>
        </w:rPr>
        <w:t xml:space="preserve">Приложение № </w:t>
      </w:r>
      <w:r w:rsidR="007630FD">
        <w:rPr>
          <w:sz w:val="28"/>
          <w:szCs w:val="28"/>
        </w:rPr>
        <w:t>1</w:t>
      </w:r>
    </w:p>
    <w:p w14:paraId="473B61F7" w14:textId="5439EDCD" w:rsidR="006658E1" w:rsidRPr="006658E1" w:rsidRDefault="00D248D2" w:rsidP="006658E1">
      <w:pPr>
        <w:spacing w:after="396" w:line="216" w:lineRule="auto"/>
        <w:ind w:left="125" w:firstLine="883"/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  <w:r w:rsidR="006658E1" w:rsidRPr="006658E1">
        <w:rPr>
          <w:sz w:val="28"/>
          <w:szCs w:val="28"/>
        </w:rPr>
        <w:t xml:space="preserve"> доступа к дистанционному участию в годовом заседании Общего собрания акционеров АО «</w:t>
      </w:r>
      <w:r w:rsidR="007630FD">
        <w:rPr>
          <w:sz w:val="28"/>
          <w:szCs w:val="28"/>
        </w:rPr>
        <w:t>Квант</w:t>
      </w:r>
      <w:r w:rsidR="006658E1" w:rsidRPr="006658E1">
        <w:rPr>
          <w:sz w:val="28"/>
          <w:szCs w:val="28"/>
        </w:rPr>
        <w:t>» по итогам 2025 года и технические требования для участия в Заседании.</w:t>
      </w:r>
    </w:p>
    <w:p w14:paraId="4C2A2728" w14:textId="77777777" w:rsidR="006658E1" w:rsidRPr="006658E1" w:rsidRDefault="006658E1" w:rsidP="006658E1">
      <w:pPr>
        <w:spacing w:after="0" w:line="276" w:lineRule="auto"/>
        <w:ind w:left="125" w:firstLine="0"/>
        <w:jc w:val="center"/>
        <w:rPr>
          <w:b/>
          <w:sz w:val="28"/>
          <w:szCs w:val="28"/>
        </w:rPr>
      </w:pPr>
    </w:p>
    <w:p w14:paraId="082D0EFD" w14:textId="77777777" w:rsidR="006658E1" w:rsidRPr="006658E1" w:rsidRDefault="006658E1" w:rsidP="006658E1">
      <w:pPr>
        <w:numPr>
          <w:ilvl w:val="0"/>
          <w:numId w:val="4"/>
        </w:numPr>
        <w:spacing w:after="0" w:line="276" w:lineRule="auto"/>
        <w:ind w:left="284" w:hanging="280"/>
        <w:rPr>
          <w:b/>
          <w:sz w:val="28"/>
          <w:szCs w:val="28"/>
        </w:rPr>
      </w:pPr>
      <w:r w:rsidRPr="006658E1">
        <w:rPr>
          <w:b/>
          <w:sz w:val="28"/>
          <w:szCs w:val="28"/>
        </w:rPr>
        <w:t>Термины и определения.</w:t>
      </w:r>
    </w:p>
    <w:p w14:paraId="43A4B123" w14:textId="77777777" w:rsidR="006658E1" w:rsidRPr="006658E1" w:rsidRDefault="006658E1" w:rsidP="006658E1">
      <w:pPr>
        <w:spacing w:after="0" w:line="276" w:lineRule="auto"/>
        <w:ind w:left="284" w:firstLine="0"/>
        <w:rPr>
          <w:b/>
          <w:sz w:val="28"/>
          <w:szCs w:val="28"/>
        </w:rPr>
      </w:pPr>
    </w:p>
    <w:p w14:paraId="202C7285" w14:textId="7F8C7807" w:rsidR="006658E1" w:rsidRPr="006658E1" w:rsidRDefault="006658E1" w:rsidP="006658E1">
      <w:pPr>
        <w:pStyle w:val="a3"/>
        <w:numPr>
          <w:ilvl w:val="1"/>
          <w:numId w:val="7"/>
        </w:numPr>
        <w:spacing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 xml:space="preserve"> </w:t>
      </w:r>
      <w:r w:rsidRPr="006658E1">
        <w:rPr>
          <w:b/>
          <w:sz w:val="28"/>
          <w:szCs w:val="28"/>
        </w:rPr>
        <w:t>Общество</w:t>
      </w:r>
      <w:r w:rsidRPr="006658E1">
        <w:rPr>
          <w:sz w:val="28"/>
          <w:szCs w:val="28"/>
        </w:rPr>
        <w:t xml:space="preserve"> -</w:t>
      </w:r>
      <w:r w:rsidRPr="006658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АО </w:t>
      </w:r>
      <w:r w:rsidRPr="006658E1">
        <w:rPr>
          <w:b/>
          <w:sz w:val="28"/>
          <w:szCs w:val="28"/>
        </w:rPr>
        <w:t>«</w:t>
      </w:r>
      <w:r w:rsidR="007630FD">
        <w:rPr>
          <w:b/>
          <w:sz w:val="28"/>
          <w:szCs w:val="28"/>
        </w:rPr>
        <w:t>Квант</w:t>
      </w:r>
      <w:r w:rsidRPr="006658E1">
        <w:rPr>
          <w:b/>
          <w:sz w:val="28"/>
          <w:szCs w:val="28"/>
        </w:rPr>
        <w:t>».</w:t>
      </w:r>
    </w:p>
    <w:p w14:paraId="643213E2" w14:textId="77777777" w:rsidR="006658E1" w:rsidRPr="006658E1" w:rsidRDefault="006658E1" w:rsidP="006658E1">
      <w:pPr>
        <w:pStyle w:val="a3"/>
        <w:numPr>
          <w:ilvl w:val="1"/>
          <w:numId w:val="7"/>
        </w:numPr>
        <w:spacing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 xml:space="preserve"> </w:t>
      </w:r>
      <w:r w:rsidRPr="006658E1">
        <w:rPr>
          <w:b/>
          <w:sz w:val="28"/>
          <w:szCs w:val="28"/>
        </w:rPr>
        <w:t xml:space="preserve">Дистанционное участие </w:t>
      </w:r>
      <w:r w:rsidRPr="006658E1">
        <w:rPr>
          <w:sz w:val="28"/>
          <w:szCs w:val="28"/>
        </w:rPr>
        <w:t>– участие в Заседании посредством использования сервисов электронного голосования.</w:t>
      </w:r>
    </w:p>
    <w:p w14:paraId="7031AE73" w14:textId="77777777" w:rsidR="006658E1" w:rsidRPr="006658E1" w:rsidRDefault="006658E1" w:rsidP="006658E1">
      <w:pPr>
        <w:pStyle w:val="a3"/>
        <w:numPr>
          <w:ilvl w:val="1"/>
          <w:numId w:val="7"/>
        </w:numPr>
        <w:spacing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 xml:space="preserve"> </w:t>
      </w:r>
      <w:r w:rsidRPr="006658E1">
        <w:rPr>
          <w:b/>
          <w:sz w:val="28"/>
          <w:szCs w:val="28"/>
        </w:rPr>
        <w:t xml:space="preserve">3апись трансляции </w:t>
      </w:r>
      <w:r w:rsidRPr="006658E1">
        <w:rPr>
          <w:sz w:val="28"/>
          <w:szCs w:val="28"/>
        </w:rPr>
        <w:t>- фиксирование всех событий и действий, происходящих в ходе проведения Заседания, в виде видеозаписи.</w:t>
      </w:r>
    </w:p>
    <w:p w14:paraId="3CFE5A74" w14:textId="77777777" w:rsidR="006658E1" w:rsidRPr="006658E1" w:rsidRDefault="006658E1" w:rsidP="006658E1">
      <w:pPr>
        <w:spacing w:after="112" w:line="276" w:lineRule="auto"/>
        <w:ind w:left="284" w:right="268" w:firstLine="24"/>
        <w:rPr>
          <w:sz w:val="28"/>
          <w:szCs w:val="28"/>
        </w:rPr>
      </w:pPr>
      <w:r w:rsidRPr="006658E1">
        <w:rPr>
          <w:sz w:val="28"/>
          <w:szCs w:val="28"/>
        </w:rPr>
        <w:t>1.4. Заседание – годовое заседание Общего собрания акционеров Общества с дистанционным участием без определения места проведения и возможности присутствия в этом месте, голосование на котором совмещается с заочным голосованием (способ принятия решений Собранием).</w:t>
      </w:r>
    </w:p>
    <w:p w14:paraId="04E0E48B" w14:textId="77777777" w:rsidR="006658E1" w:rsidRPr="006658E1" w:rsidRDefault="006658E1" w:rsidP="006658E1">
      <w:pPr>
        <w:spacing w:line="276" w:lineRule="auto"/>
        <w:ind w:left="284" w:right="268" w:firstLine="24"/>
        <w:rPr>
          <w:sz w:val="28"/>
          <w:szCs w:val="28"/>
        </w:rPr>
      </w:pPr>
      <w:r w:rsidRPr="006658E1">
        <w:rPr>
          <w:sz w:val="28"/>
          <w:szCs w:val="28"/>
        </w:rPr>
        <w:t xml:space="preserve">1.5. </w:t>
      </w:r>
      <w:r w:rsidRPr="006658E1">
        <w:rPr>
          <w:b/>
          <w:sz w:val="28"/>
          <w:szCs w:val="28"/>
        </w:rPr>
        <w:t>Сервисы электронного голосования</w:t>
      </w:r>
      <w:r w:rsidRPr="006658E1">
        <w:rPr>
          <w:sz w:val="28"/>
          <w:szCs w:val="28"/>
        </w:rPr>
        <w:t xml:space="preserve"> - электронный сервис «СТАТУС Онлайн. Кабинет акционера», позволяющие акционеру принимать дистанционное участие в Заседании.</w:t>
      </w:r>
    </w:p>
    <w:p w14:paraId="42AC5827" w14:textId="3CA95A0A" w:rsidR="006658E1" w:rsidRPr="006658E1" w:rsidRDefault="006658E1" w:rsidP="006658E1">
      <w:pPr>
        <w:spacing w:after="126" w:line="276" w:lineRule="auto"/>
        <w:ind w:left="370" w:right="268" w:hanging="86"/>
        <w:rPr>
          <w:sz w:val="28"/>
          <w:szCs w:val="28"/>
        </w:rPr>
      </w:pPr>
      <w:r w:rsidRPr="006658E1">
        <w:rPr>
          <w:sz w:val="28"/>
          <w:szCs w:val="28"/>
        </w:rPr>
        <w:t xml:space="preserve">1.6. </w:t>
      </w:r>
      <w:r w:rsidRPr="006658E1">
        <w:rPr>
          <w:b/>
          <w:sz w:val="28"/>
          <w:szCs w:val="28"/>
        </w:rPr>
        <w:t>Собрание</w:t>
      </w:r>
      <w:r w:rsidRPr="006658E1">
        <w:rPr>
          <w:sz w:val="28"/>
          <w:szCs w:val="28"/>
        </w:rPr>
        <w:t xml:space="preserve"> </w:t>
      </w:r>
      <w:r w:rsidR="007630FD">
        <w:rPr>
          <w:sz w:val="28"/>
          <w:szCs w:val="28"/>
        </w:rPr>
        <w:t>–</w:t>
      </w:r>
      <w:r w:rsidRPr="006658E1">
        <w:rPr>
          <w:sz w:val="28"/>
          <w:szCs w:val="28"/>
        </w:rPr>
        <w:t xml:space="preserve"> </w:t>
      </w:r>
      <w:r w:rsidR="007630FD">
        <w:rPr>
          <w:sz w:val="28"/>
          <w:szCs w:val="28"/>
        </w:rPr>
        <w:t>Годовое о</w:t>
      </w:r>
      <w:r w:rsidRPr="006658E1">
        <w:rPr>
          <w:sz w:val="28"/>
          <w:szCs w:val="28"/>
        </w:rPr>
        <w:t>бщее собрание акционеров АО «</w:t>
      </w:r>
      <w:r w:rsidR="007630FD">
        <w:rPr>
          <w:sz w:val="28"/>
          <w:szCs w:val="28"/>
        </w:rPr>
        <w:t>Квант</w:t>
      </w:r>
      <w:r w:rsidRPr="006658E1">
        <w:rPr>
          <w:sz w:val="28"/>
          <w:szCs w:val="28"/>
        </w:rPr>
        <w:t>».</w:t>
      </w:r>
    </w:p>
    <w:p w14:paraId="68BE97B9" w14:textId="77777777" w:rsidR="006658E1" w:rsidRPr="006658E1" w:rsidRDefault="006658E1" w:rsidP="006658E1">
      <w:pPr>
        <w:spacing w:after="462"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 xml:space="preserve">1.7. </w:t>
      </w:r>
      <w:r w:rsidRPr="006658E1">
        <w:rPr>
          <w:b/>
          <w:sz w:val="28"/>
          <w:szCs w:val="28"/>
        </w:rPr>
        <w:t>Трансляция Заседания</w:t>
      </w:r>
      <w:r w:rsidRPr="006658E1">
        <w:rPr>
          <w:sz w:val="28"/>
          <w:szCs w:val="28"/>
        </w:rPr>
        <w:t xml:space="preserve"> - трансляция изображения и звука Заседания в режиме реального времени.</w:t>
      </w:r>
    </w:p>
    <w:p w14:paraId="72CF7FF3" w14:textId="77777777" w:rsidR="006658E1" w:rsidRPr="006658E1" w:rsidRDefault="006658E1" w:rsidP="006658E1">
      <w:pPr>
        <w:numPr>
          <w:ilvl w:val="0"/>
          <w:numId w:val="4"/>
        </w:numPr>
        <w:spacing w:after="0" w:line="276" w:lineRule="auto"/>
        <w:ind w:left="284" w:hanging="280"/>
        <w:rPr>
          <w:b/>
          <w:sz w:val="28"/>
          <w:szCs w:val="28"/>
        </w:rPr>
      </w:pPr>
      <w:r w:rsidRPr="006658E1">
        <w:rPr>
          <w:b/>
          <w:sz w:val="28"/>
          <w:szCs w:val="28"/>
        </w:rPr>
        <w:t>Общие положения.</w:t>
      </w:r>
    </w:p>
    <w:p w14:paraId="1D6C9520" w14:textId="77777777" w:rsidR="006658E1" w:rsidRPr="006658E1" w:rsidRDefault="006658E1" w:rsidP="006658E1">
      <w:pPr>
        <w:spacing w:after="0" w:line="276" w:lineRule="auto"/>
        <w:ind w:left="284" w:firstLine="0"/>
        <w:rPr>
          <w:b/>
          <w:sz w:val="28"/>
          <w:szCs w:val="28"/>
        </w:rPr>
      </w:pPr>
    </w:p>
    <w:p w14:paraId="69A1AC3D" w14:textId="77777777" w:rsidR="006658E1" w:rsidRPr="006658E1" w:rsidRDefault="006658E1" w:rsidP="006658E1">
      <w:pPr>
        <w:spacing w:after="497"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>2.1. Настоящий документ устанавливает порядок доступа к Дистанционному участию в Заседании, в том числе достоверного установления лиц, принимающих дистанционное участие в Заседании, участия в обсуждении вопросов и голосовании по вопросам повестки дня Заседания, поставленным на голосование, технические требования для участия в Заседании.</w:t>
      </w:r>
    </w:p>
    <w:p w14:paraId="7A59822A" w14:textId="77777777" w:rsidR="006658E1" w:rsidRPr="006658E1" w:rsidRDefault="006658E1" w:rsidP="006658E1">
      <w:pPr>
        <w:pStyle w:val="a3"/>
        <w:numPr>
          <w:ilvl w:val="0"/>
          <w:numId w:val="4"/>
        </w:numPr>
        <w:spacing w:after="50" w:line="276" w:lineRule="auto"/>
        <w:ind w:left="284" w:hanging="343"/>
        <w:rPr>
          <w:b/>
          <w:sz w:val="28"/>
          <w:szCs w:val="28"/>
        </w:rPr>
      </w:pPr>
      <w:r w:rsidRPr="006658E1">
        <w:rPr>
          <w:b/>
          <w:sz w:val="28"/>
          <w:szCs w:val="28"/>
        </w:rPr>
        <w:t>Доступ к дистанционному участию.</w:t>
      </w:r>
    </w:p>
    <w:p w14:paraId="56E37593" w14:textId="77777777" w:rsidR="006658E1" w:rsidRPr="006658E1" w:rsidRDefault="006658E1" w:rsidP="006658E1">
      <w:pPr>
        <w:pStyle w:val="a3"/>
        <w:spacing w:after="50" w:line="276" w:lineRule="auto"/>
        <w:ind w:left="284" w:firstLine="0"/>
        <w:rPr>
          <w:b/>
          <w:sz w:val="28"/>
          <w:szCs w:val="28"/>
        </w:rPr>
      </w:pPr>
    </w:p>
    <w:p w14:paraId="6F226D07" w14:textId="77777777" w:rsidR="006658E1" w:rsidRPr="006658E1" w:rsidRDefault="006658E1" w:rsidP="006658E1">
      <w:pPr>
        <w:pStyle w:val="a3"/>
        <w:numPr>
          <w:ilvl w:val="1"/>
          <w:numId w:val="8"/>
        </w:numPr>
        <w:spacing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>Доступ к Дистанционному участию предоставляется лицам, указанным в списке лиц, имеющих право голоса при принятии решений Собранием, зарегистрировавшимся для участия в Заседании.</w:t>
      </w:r>
    </w:p>
    <w:p w14:paraId="16BDA393" w14:textId="3B107B25" w:rsidR="006658E1" w:rsidRPr="006658E1" w:rsidRDefault="006658E1" w:rsidP="006658E1">
      <w:pPr>
        <w:pStyle w:val="a3"/>
        <w:numPr>
          <w:ilvl w:val="1"/>
          <w:numId w:val="8"/>
        </w:numPr>
        <w:spacing w:line="276" w:lineRule="auto"/>
        <w:ind w:left="284" w:right="26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8E1">
        <w:rPr>
          <w:sz w:val="28"/>
          <w:szCs w:val="28"/>
        </w:rPr>
        <w:t>Информация о способах дистанционного участия доводится до сведения акционеров путем размещения её на сайте Общества в сети Интернет (</w:t>
      </w:r>
      <w:hyperlink r:id="rId5">
        <w:r w:rsidR="007630FD" w:rsidRPr="007630FD">
          <w:rPr>
            <w:color w:val="0000FF"/>
            <w:sz w:val="28"/>
            <w:szCs w:val="28"/>
            <w:u w:val="single" w:color="0000FF"/>
          </w:rPr>
          <w:t>http://kvant.app</w:t>
        </w:r>
      </w:hyperlink>
      <w:r w:rsidR="007630FD" w:rsidRPr="007630FD">
        <w:rPr>
          <w:color w:val="0000FF"/>
          <w:sz w:val="28"/>
          <w:szCs w:val="28"/>
          <w:u w:val="single" w:color="0000FF"/>
        </w:rPr>
        <w:t>.</w:t>
      </w:r>
      <w:r w:rsidRPr="007630FD">
        <w:rPr>
          <w:sz w:val="28"/>
          <w:szCs w:val="28"/>
        </w:rPr>
        <w:t>).</w:t>
      </w:r>
    </w:p>
    <w:p w14:paraId="043905F6" w14:textId="77777777" w:rsidR="006658E1" w:rsidRPr="006658E1" w:rsidRDefault="00C63792" w:rsidP="006658E1">
      <w:pPr>
        <w:pStyle w:val="a3"/>
        <w:numPr>
          <w:ilvl w:val="1"/>
          <w:numId w:val="8"/>
        </w:numPr>
        <w:spacing w:after="444" w:line="276" w:lineRule="auto"/>
        <w:ind w:left="284" w:right="268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658E1" w:rsidRPr="006658E1">
        <w:rPr>
          <w:sz w:val="28"/>
          <w:szCs w:val="28"/>
        </w:rPr>
        <w:t xml:space="preserve">Доступ к Дистанционному участию осуществляется посредством регистрации и заполнения электронных бюллетеней для голосования на сайте в </w:t>
      </w:r>
      <w:r w:rsidRPr="006658E1">
        <w:rPr>
          <w:sz w:val="28"/>
          <w:szCs w:val="28"/>
        </w:rPr>
        <w:t>информационно телекоммуникационной</w:t>
      </w:r>
      <w:r w:rsidR="006658E1" w:rsidRPr="006658E1">
        <w:rPr>
          <w:sz w:val="28"/>
          <w:szCs w:val="28"/>
        </w:rPr>
        <w:t xml:space="preserve"> сети Интернет (</w:t>
      </w:r>
      <w:hyperlink r:id="rId6">
        <w:r w:rsidR="006658E1" w:rsidRPr="006658E1">
          <w:rPr>
            <w:color w:val="auto"/>
            <w:sz w:val="28"/>
            <w:szCs w:val="28"/>
          </w:rPr>
          <w:t>https://online.rostatus.ru/</w:t>
        </w:r>
      </w:hyperlink>
      <w:r w:rsidR="006658E1" w:rsidRPr="006658E1">
        <w:rPr>
          <w:color w:val="auto"/>
          <w:sz w:val="28"/>
          <w:szCs w:val="28"/>
        </w:rPr>
        <w:t>)</w:t>
      </w:r>
      <w:r w:rsidR="006658E1" w:rsidRPr="006658E1">
        <w:rPr>
          <w:sz w:val="28"/>
          <w:szCs w:val="28"/>
        </w:rPr>
        <w:t xml:space="preserve"> посредством Сервисов электронного голосования.</w:t>
      </w:r>
    </w:p>
    <w:p w14:paraId="1AA673C1" w14:textId="77777777" w:rsidR="006658E1" w:rsidRPr="00C63792" w:rsidRDefault="006658E1" w:rsidP="00C63792">
      <w:pPr>
        <w:pStyle w:val="a3"/>
        <w:numPr>
          <w:ilvl w:val="1"/>
          <w:numId w:val="8"/>
        </w:numPr>
        <w:spacing w:after="444"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 xml:space="preserve">Трансляция Заседания в режиме реального времени обеспечивается всем лицам, имеющим право голоса при принятии решений Собранием (или их представителям), </w:t>
      </w:r>
      <w:r w:rsidRPr="00C63792">
        <w:rPr>
          <w:color w:val="auto"/>
          <w:sz w:val="28"/>
          <w:szCs w:val="28"/>
        </w:rPr>
        <w:t>зарегистрировавшимся для участия в Заседании на сайте в сети Интернет (</w:t>
      </w:r>
      <w:hyperlink r:id="rId7">
        <w:r w:rsidRPr="00C63792">
          <w:rPr>
            <w:color w:val="auto"/>
            <w:sz w:val="28"/>
            <w:szCs w:val="28"/>
          </w:rPr>
          <w:t>https://online.rostatus.ru/</w:t>
        </w:r>
      </w:hyperlink>
      <w:r w:rsidRPr="00C63792">
        <w:rPr>
          <w:color w:val="auto"/>
          <w:sz w:val="28"/>
          <w:szCs w:val="28"/>
        </w:rPr>
        <w:t>).</w:t>
      </w:r>
    </w:p>
    <w:p w14:paraId="7EB36E3A" w14:textId="77777777" w:rsidR="00C63792" w:rsidRPr="00C63792" w:rsidRDefault="00C63792" w:rsidP="00C63792">
      <w:pPr>
        <w:pStyle w:val="a3"/>
        <w:spacing w:after="444" w:line="276" w:lineRule="auto"/>
        <w:ind w:left="284" w:right="268" w:firstLine="0"/>
        <w:rPr>
          <w:sz w:val="28"/>
          <w:szCs w:val="28"/>
        </w:rPr>
      </w:pPr>
    </w:p>
    <w:p w14:paraId="4498B356" w14:textId="77777777" w:rsidR="006658E1" w:rsidRPr="006658E1" w:rsidRDefault="006658E1" w:rsidP="006658E1">
      <w:pPr>
        <w:pStyle w:val="a3"/>
        <w:numPr>
          <w:ilvl w:val="0"/>
          <w:numId w:val="8"/>
        </w:numPr>
        <w:spacing w:after="444" w:line="276" w:lineRule="auto"/>
        <w:ind w:left="284" w:right="268" w:firstLine="0"/>
        <w:rPr>
          <w:sz w:val="28"/>
          <w:szCs w:val="28"/>
        </w:rPr>
      </w:pPr>
      <w:r w:rsidRPr="006658E1">
        <w:rPr>
          <w:b/>
          <w:sz w:val="28"/>
          <w:szCs w:val="28"/>
        </w:rPr>
        <w:t>Способы достоверного установления лиц, принимающих дистанционное участие в Заседании.</w:t>
      </w:r>
    </w:p>
    <w:p w14:paraId="3124C548" w14:textId="77777777" w:rsidR="006658E1" w:rsidRPr="006658E1" w:rsidRDefault="006658E1" w:rsidP="006658E1">
      <w:pPr>
        <w:pStyle w:val="a3"/>
        <w:spacing w:after="444" w:line="276" w:lineRule="auto"/>
        <w:ind w:left="284" w:right="268" w:firstLine="0"/>
        <w:rPr>
          <w:sz w:val="28"/>
          <w:szCs w:val="28"/>
        </w:rPr>
      </w:pPr>
    </w:p>
    <w:p w14:paraId="6AB1293B" w14:textId="77777777" w:rsidR="006658E1" w:rsidRPr="006658E1" w:rsidRDefault="006658E1" w:rsidP="006658E1">
      <w:pPr>
        <w:pStyle w:val="a3"/>
        <w:spacing w:after="444"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>4.1.</w:t>
      </w:r>
      <w:r w:rsidRPr="006658E1">
        <w:rPr>
          <w:sz w:val="28"/>
          <w:szCs w:val="28"/>
        </w:rPr>
        <w:tab/>
        <w:t xml:space="preserve"> Способы достоверного установления лиц, принимающих дистанционное участие в Заседании, определяются правилами и регламентами Сервисов электронного голосования.</w:t>
      </w:r>
    </w:p>
    <w:p w14:paraId="2987A09D" w14:textId="77777777" w:rsidR="006658E1" w:rsidRPr="006658E1" w:rsidRDefault="006658E1" w:rsidP="006658E1">
      <w:pPr>
        <w:pStyle w:val="a3"/>
        <w:spacing w:after="444"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>4.2.</w:t>
      </w:r>
      <w:r w:rsidRPr="006658E1">
        <w:rPr>
          <w:sz w:val="28"/>
          <w:szCs w:val="28"/>
        </w:rPr>
        <w:tab/>
        <w:t xml:space="preserve">Акционеры, использующие Сервис электронного голосования, соглашаются с регламентом, размещенным по электронному </w:t>
      </w:r>
      <w:proofErr w:type="gramStart"/>
      <w:r w:rsidRPr="006658E1">
        <w:rPr>
          <w:sz w:val="28"/>
          <w:szCs w:val="28"/>
        </w:rPr>
        <w:t>адресу  https://online.rostatus.ru/upload/terms.pdf</w:t>
      </w:r>
      <w:proofErr w:type="gramEnd"/>
    </w:p>
    <w:p w14:paraId="53297B41" w14:textId="77777777" w:rsidR="006658E1" w:rsidRPr="006658E1" w:rsidRDefault="006658E1" w:rsidP="006658E1">
      <w:pPr>
        <w:pStyle w:val="a3"/>
        <w:spacing w:after="444" w:line="276" w:lineRule="auto"/>
        <w:ind w:left="284" w:right="268" w:firstLine="0"/>
        <w:rPr>
          <w:sz w:val="28"/>
          <w:szCs w:val="28"/>
        </w:rPr>
      </w:pPr>
    </w:p>
    <w:p w14:paraId="796A4CBE" w14:textId="77777777" w:rsidR="006658E1" w:rsidRPr="006658E1" w:rsidRDefault="006658E1" w:rsidP="006658E1">
      <w:pPr>
        <w:pStyle w:val="a3"/>
        <w:numPr>
          <w:ilvl w:val="0"/>
          <w:numId w:val="8"/>
        </w:numPr>
        <w:spacing w:after="0" w:line="276" w:lineRule="auto"/>
        <w:ind w:left="284" w:hanging="284"/>
        <w:rPr>
          <w:b/>
          <w:sz w:val="28"/>
          <w:szCs w:val="28"/>
        </w:rPr>
      </w:pPr>
      <w:r w:rsidRPr="006658E1">
        <w:rPr>
          <w:b/>
          <w:sz w:val="28"/>
          <w:szCs w:val="28"/>
        </w:rPr>
        <w:t>Технические требования для участия в Заседании.</w:t>
      </w:r>
    </w:p>
    <w:p w14:paraId="7E0F16F2" w14:textId="77777777" w:rsidR="006658E1" w:rsidRPr="006658E1" w:rsidRDefault="006658E1" w:rsidP="006658E1">
      <w:pPr>
        <w:pStyle w:val="a3"/>
        <w:spacing w:after="0" w:line="276" w:lineRule="auto"/>
        <w:ind w:left="284" w:firstLine="0"/>
        <w:rPr>
          <w:b/>
          <w:sz w:val="28"/>
          <w:szCs w:val="28"/>
        </w:rPr>
      </w:pPr>
    </w:p>
    <w:p w14:paraId="23F040EB" w14:textId="77777777" w:rsidR="006658E1" w:rsidRPr="006658E1" w:rsidRDefault="006658E1" w:rsidP="006658E1">
      <w:pPr>
        <w:numPr>
          <w:ilvl w:val="1"/>
          <w:numId w:val="6"/>
        </w:numPr>
        <w:spacing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 xml:space="preserve"> Лица, принимающие дистанционное участие в Заседании, обязаны обеспечить наличие необходимого оборудования и программного обеспечения для подключения к Сервисам электронного голосования, используемым для дистанционного участия в Заседании.</w:t>
      </w:r>
    </w:p>
    <w:p w14:paraId="52F74CB7" w14:textId="77777777" w:rsidR="006658E1" w:rsidRPr="006658E1" w:rsidRDefault="006658E1" w:rsidP="006658E1">
      <w:pPr>
        <w:numPr>
          <w:ilvl w:val="1"/>
          <w:numId w:val="6"/>
        </w:numPr>
        <w:spacing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t xml:space="preserve"> Минимальные технические требования:</w:t>
      </w:r>
    </w:p>
    <w:p w14:paraId="7446DE0C" w14:textId="77777777" w:rsidR="006658E1" w:rsidRPr="006658E1" w:rsidRDefault="006658E1" w:rsidP="006658E1">
      <w:pPr>
        <w:numPr>
          <w:ilvl w:val="2"/>
          <w:numId w:val="5"/>
        </w:numPr>
        <w:spacing w:after="55" w:line="276" w:lineRule="auto"/>
        <w:ind w:right="268" w:hanging="725"/>
        <w:rPr>
          <w:sz w:val="28"/>
          <w:szCs w:val="28"/>
        </w:rPr>
      </w:pPr>
      <w:r w:rsidRPr="006658E1">
        <w:rPr>
          <w:sz w:val="28"/>
          <w:szCs w:val="28"/>
        </w:rPr>
        <w:t xml:space="preserve">Компьютер или другое электронное устройство с выходом в сеть Интернет, поддерживающее работу браузеров: </w:t>
      </w:r>
      <w:proofErr w:type="spellStart"/>
      <w:r w:rsidRPr="006658E1">
        <w:rPr>
          <w:sz w:val="28"/>
          <w:szCs w:val="28"/>
        </w:rPr>
        <w:t>Яндекс.Браузер</w:t>
      </w:r>
      <w:proofErr w:type="spellEnd"/>
      <w:r w:rsidRPr="006658E1">
        <w:rPr>
          <w:sz w:val="28"/>
          <w:szCs w:val="28"/>
        </w:rPr>
        <w:t xml:space="preserve">, Google </w:t>
      </w:r>
      <w:proofErr w:type="spellStart"/>
      <w:r w:rsidRPr="006658E1">
        <w:rPr>
          <w:sz w:val="28"/>
          <w:szCs w:val="28"/>
        </w:rPr>
        <w:t>Chrome</w:t>
      </w:r>
      <w:proofErr w:type="spellEnd"/>
      <w:r w:rsidRPr="006658E1">
        <w:rPr>
          <w:sz w:val="28"/>
          <w:szCs w:val="28"/>
        </w:rPr>
        <w:t>, Mozilla Firefox, Safari, Microsoft Edge или аналог последних версий.</w:t>
      </w:r>
    </w:p>
    <w:p w14:paraId="5DC15CD5" w14:textId="77777777" w:rsidR="006658E1" w:rsidRPr="006658E1" w:rsidRDefault="006658E1" w:rsidP="006658E1">
      <w:pPr>
        <w:numPr>
          <w:ilvl w:val="2"/>
          <w:numId w:val="5"/>
        </w:numPr>
        <w:spacing w:after="56" w:line="276" w:lineRule="auto"/>
        <w:ind w:right="268" w:hanging="725"/>
        <w:rPr>
          <w:sz w:val="28"/>
          <w:szCs w:val="28"/>
        </w:rPr>
      </w:pPr>
      <w:r w:rsidRPr="006658E1">
        <w:rPr>
          <w:sz w:val="28"/>
          <w:szCs w:val="28"/>
        </w:rPr>
        <w:t>Скорость интернет-соединения не ниже 15 Мбит/с для комфортного отображения потокового видео и обмена информацией.</w:t>
      </w:r>
    </w:p>
    <w:p w14:paraId="5E133590" w14:textId="77777777" w:rsidR="006658E1" w:rsidRPr="006658E1" w:rsidRDefault="006658E1" w:rsidP="006658E1">
      <w:pPr>
        <w:numPr>
          <w:ilvl w:val="2"/>
          <w:numId w:val="5"/>
        </w:numPr>
        <w:spacing w:line="276" w:lineRule="auto"/>
        <w:ind w:right="268" w:hanging="725"/>
        <w:rPr>
          <w:sz w:val="28"/>
          <w:szCs w:val="28"/>
        </w:rPr>
      </w:pPr>
      <w:r w:rsidRPr="006658E1">
        <w:rPr>
          <w:sz w:val="28"/>
          <w:szCs w:val="28"/>
        </w:rPr>
        <w:t>Микрофон и видеокамера, поддерживающие передачу звука и изображения хорошего качества.</w:t>
      </w:r>
    </w:p>
    <w:p w14:paraId="21FABB84" w14:textId="77777777" w:rsidR="006658E1" w:rsidRPr="006658E1" w:rsidRDefault="006658E1" w:rsidP="006658E1">
      <w:pPr>
        <w:numPr>
          <w:ilvl w:val="2"/>
          <w:numId w:val="5"/>
        </w:numPr>
        <w:spacing w:after="99" w:line="276" w:lineRule="auto"/>
        <w:ind w:right="268" w:hanging="725"/>
        <w:rPr>
          <w:sz w:val="28"/>
          <w:szCs w:val="28"/>
        </w:rPr>
      </w:pPr>
      <w:r w:rsidRPr="006658E1">
        <w:rPr>
          <w:sz w:val="28"/>
          <w:szCs w:val="28"/>
        </w:rPr>
        <w:t>Устойчивый источник питания устройства.</w:t>
      </w:r>
    </w:p>
    <w:p w14:paraId="2AF88781" w14:textId="77777777" w:rsidR="006658E1" w:rsidRPr="006658E1" w:rsidRDefault="006658E1" w:rsidP="006658E1">
      <w:pPr>
        <w:numPr>
          <w:ilvl w:val="2"/>
          <w:numId w:val="5"/>
        </w:numPr>
        <w:spacing w:after="461" w:line="276" w:lineRule="auto"/>
        <w:ind w:right="268" w:hanging="725"/>
        <w:rPr>
          <w:sz w:val="28"/>
          <w:szCs w:val="28"/>
        </w:rPr>
      </w:pPr>
      <w:r w:rsidRPr="006658E1">
        <w:rPr>
          <w:sz w:val="28"/>
          <w:szCs w:val="28"/>
        </w:rPr>
        <w:t>Антивирусное программное обеспечение для предотвращения несанкционированного вмешательства в процесс участия в Заседании.</w:t>
      </w:r>
    </w:p>
    <w:p w14:paraId="1B731D75" w14:textId="77777777" w:rsidR="006658E1" w:rsidRPr="006658E1" w:rsidRDefault="006658E1" w:rsidP="006658E1">
      <w:pPr>
        <w:numPr>
          <w:ilvl w:val="0"/>
          <w:numId w:val="8"/>
        </w:numPr>
        <w:spacing w:after="0" w:line="276" w:lineRule="auto"/>
        <w:ind w:left="284" w:hanging="284"/>
        <w:rPr>
          <w:b/>
          <w:sz w:val="28"/>
          <w:szCs w:val="28"/>
        </w:rPr>
      </w:pPr>
      <w:r w:rsidRPr="006658E1">
        <w:rPr>
          <w:b/>
          <w:sz w:val="28"/>
          <w:szCs w:val="28"/>
        </w:rPr>
        <w:t>Хранение записи Заседания.</w:t>
      </w:r>
    </w:p>
    <w:p w14:paraId="2A3DD0D2" w14:textId="77777777" w:rsidR="006658E1" w:rsidRPr="006658E1" w:rsidRDefault="006658E1" w:rsidP="006658E1">
      <w:pPr>
        <w:spacing w:after="0" w:line="276" w:lineRule="auto"/>
        <w:ind w:left="284" w:firstLine="0"/>
        <w:rPr>
          <w:b/>
          <w:sz w:val="28"/>
          <w:szCs w:val="28"/>
        </w:rPr>
      </w:pPr>
    </w:p>
    <w:p w14:paraId="2080CE6D" w14:textId="77777777" w:rsidR="006658E1" w:rsidRPr="006658E1" w:rsidRDefault="006658E1" w:rsidP="006658E1">
      <w:pPr>
        <w:spacing w:line="276" w:lineRule="auto"/>
        <w:ind w:left="284" w:right="268" w:firstLine="0"/>
        <w:rPr>
          <w:sz w:val="28"/>
          <w:szCs w:val="28"/>
        </w:rPr>
      </w:pPr>
      <w:r w:rsidRPr="006658E1">
        <w:rPr>
          <w:sz w:val="28"/>
          <w:szCs w:val="28"/>
        </w:rPr>
        <w:lastRenderedPageBreak/>
        <w:t>6.1. Запись трансляции Заседания осуществляется Обществом и хранится Обществом в течение срока, установленного законодательством Российской Федерации и внутренними документами Общества.</w:t>
      </w:r>
    </w:p>
    <w:p w14:paraId="087BDFAD" w14:textId="77777777" w:rsidR="006900FD" w:rsidRPr="006658E1" w:rsidRDefault="006900FD">
      <w:pPr>
        <w:rPr>
          <w:sz w:val="28"/>
          <w:szCs w:val="28"/>
        </w:rPr>
      </w:pPr>
    </w:p>
    <w:sectPr w:rsidR="006900FD" w:rsidRPr="006658E1">
      <w:pgSz w:w="11906" w:h="16838"/>
      <w:pgMar w:top="761" w:right="451" w:bottom="76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 Norms">
    <w:altName w:val="Corbel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F3F"/>
    <w:multiLevelType w:val="multilevel"/>
    <w:tmpl w:val="E652710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815E3"/>
    <w:multiLevelType w:val="multilevel"/>
    <w:tmpl w:val="DAD22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2" w:hanging="2160"/>
      </w:pPr>
      <w:rPr>
        <w:rFonts w:hint="default"/>
      </w:rPr>
    </w:lvl>
  </w:abstractNum>
  <w:abstractNum w:abstractNumId="2" w15:restartNumberingAfterBreak="0">
    <w:nsid w:val="09FB06A0"/>
    <w:multiLevelType w:val="multilevel"/>
    <w:tmpl w:val="616E2480"/>
    <w:lvl w:ilvl="0">
      <w:start w:val="1"/>
      <w:numFmt w:val="decimal"/>
      <w:lvlText w:val="%1."/>
      <w:lvlJc w:val="left"/>
      <w:pPr>
        <w:ind w:left="369"/>
      </w:pPr>
      <w:rPr>
        <w:rFonts w:ascii="TT Norms" w:eastAsia="Times New Roman" w:hAnsi="TT Norms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312282"/>
    <w:multiLevelType w:val="multilevel"/>
    <w:tmpl w:val="114C09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8D0AE8"/>
    <w:multiLevelType w:val="multilevel"/>
    <w:tmpl w:val="2BE65D4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6F7EA4"/>
    <w:multiLevelType w:val="multilevel"/>
    <w:tmpl w:val="7A4AC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2160"/>
      </w:pPr>
      <w:rPr>
        <w:rFonts w:hint="default"/>
      </w:rPr>
    </w:lvl>
  </w:abstractNum>
  <w:abstractNum w:abstractNumId="6" w15:restartNumberingAfterBreak="0">
    <w:nsid w:val="6A7967A7"/>
    <w:multiLevelType w:val="multilevel"/>
    <w:tmpl w:val="7A72E65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5B250B"/>
    <w:multiLevelType w:val="multilevel"/>
    <w:tmpl w:val="B950DE98"/>
    <w:lvl w:ilvl="0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8540719">
    <w:abstractNumId w:val="7"/>
  </w:num>
  <w:num w:numId="2" w16cid:durableId="2078897580">
    <w:abstractNumId w:val="0"/>
  </w:num>
  <w:num w:numId="3" w16cid:durableId="573734447">
    <w:abstractNumId w:val="4"/>
  </w:num>
  <w:num w:numId="4" w16cid:durableId="399060643">
    <w:abstractNumId w:val="2"/>
  </w:num>
  <w:num w:numId="5" w16cid:durableId="1480347382">
    <w:abstractNumId w:val="3"/>
  </w:num>
  <w:num w:numId="6" w16cid:durableId="1933124492">
    <w:abstractNumId w:val="6"/>
  </w:num>
  <w:num w:numId="7" w16cid:durableId="1135640315">
    <w:abstractNumId w:val="1"/>
  </w:num>
  <w:num w:numId="8" w16cid:durableId="567345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6"/>
    <w:rsid w:val="000D3903"/>
    <w:rsid w:val="00180462"/>
    <w:rsid w:val="002B6900"/>
    <w:rsid w:val="004614E6"/>
    <w:rsid w:val="004A1E1A"/>
    <w:rsid w:val="00582DFE"/>
    <w:rsid w:val="00622670"/>
    <w:rsid w:val="006549D9"/>
    <w:rsid w:val="006551DF"/>
    <w:rsid w:val="006658E1"/>
    <w:rsid w:val="006900FD"/>
    <w:rsid w:val="00714CA9"/>
    <w:rsid w:val="007630FD"/>
    <w:rsid w:val="007A7F3C"/>
    <w:rsid w:val="00905FFE"/>
    <w:rsid w:val="00B50EF7"/>
    <w:rsid w:val="00C63792"/>
    <w:rsid w:val="00D248D2"/>
    <w:rsid w:val="00D32348"/>
    <w:rsid w:val="00DB078F"/>
    <w:rsid w:val="00EE5F8C"/>
    <w:rsid w:val="00F03438"/>
    <w:rsid w:val="00F1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F098"/>
  <w15:chartTrackingRefBased/>
  <w15:docId w15:val="{F259125E-7A8F-46E2-B7AE-25E5714B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E1"/>
    <w:pPr>
      <w:spacing w:after="31" w:line="228" w:lineRule="auto"/>
      <w:ind w:left="798" w:hanging="428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8E1"/>
    <w:pPr>
      <w:ind w:left="720"/>
      <w:contextualSpacing/>
    </w:pPr>
  </w:style>
  <w:style w:type="character" w:styleId="a4">
    <w:name w:val="Hyperlink"/>
    <w:uiPriority w:val="99"/>
    <w:unhideWhenUsed/>
    <w:rsid w:val="00C637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rostat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rostatus.ru/" TargetMode="External"/><Relationship Id="rId5" Type="http://schemas.openxmlformats.org/officeDocument/2006/relationships/hyperlink" Target="http://kvant.ap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Скиба Анастасия Сергеевна</dc:creator>
  <cp:keywords/>
  <dc:description/>
  <cp:lastModifiedBy>Юрист</cp:lastModifiedBy>
  <cp:revision>2</cp:revision>
  <dcterms:created xsi:type="dcterms:W3CDTF">2026-05-28T13:00:00Z</dcterms:created>
  <dcterms:modified xsi:type="dcterms:W3CDTF">2026-05-28T13:00:00Z</dcterms:modified>
</cp:coreProperties>
</file>